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49A0D225" w:rsidR="00A55C79" w:rsidRDefault="00F836D3"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59776" behindDoc="1" locked="0" layoutInCell="1" allowOverlap="1" wp14:anchorId="1DC69A00" wp14:editId="3434D307">
            <wp:simplePos x="0" y="0"/>
            <wp:positionH relativeFrom="column">
              <wp:posOffset>-914400</wp:posOffset>
            </wp:positionH>
            <wp:positionV relativeFrom="paragraph">
              <wp:posOffset>-1031240</wp:posOffset>
            </wp:positionV>
            <wp:extent cx="1666478" cy="12731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7192" cy="1273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60800" behindDoc="0" locked="0" layoutInCell="1" allowOverlap="1" wp14:anchorId="3C4D38AF" wp14:editId="6EB042B3">
            <wp:simplePos x="0" y="0"/>
            <wp:positionH relativeFrom="column">
              <wp:posOffset>4857750</wp:posOffset>
            </wp:positionH>
            <wp:positionV relativeFrom="paragraph">
              <wp:posOffset>-983615</wp:posOffset>
            </wp:positionV>
            <wp:extent cx="1504950" cy="1316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0495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Pr>
          <w:rFonts w:ascii="Comic Sans MS" w:hAnsi="Comic Sans MS"/>
          <w:sz w:val="40"/>
          <w:szCs w:val="20"/>
        </w:rPr>
        <w:t>Oct.</w:t>
      </w:r>
      <w:r w:rsidR="00171487">
        <w:rPr>
          <w:rFonts w:ascii="Comic Sans MS" w:hAnsi="Comic Sans MS"/>
          <w:sz w:val="40"/>
          <w:szCs w:val="20"/>
        </w:rPr>
        <w:t>2</w:t>
      </w:r>
      <w:r w:rsidR="00540C19">
        <w:rPr>
          <w:rFonts w:ascii="Comic Sans MS" w:hAnsi="Comic Sans MS"/>
          <w:sz w:val="40"/>
          <w:szCs w:val="20"/>
        </w:rPr>
        <w:t>9</w:t>
      </w:r>
      <w:r w:rsidR="00171487">
        <w:rPr>
          <w:rFonts w:ascii="Comic Sans MS" w:hAnsi="Comic Sans MS"/>
          <w:sz w:val="40"/>
          <w:szCs w:val="20"/>
        </w:rPr>
        <w:t>-</w:t>
      </w:r>
      <w:r w:rsidR="00540C19">
        <w:rPr>
          <w:rFonts w:ascii="Comic Sans MS" w:hAnsi="Comic Sans MS"/>
          <w:sz w:val="40"/>
          <w:szCs w:val="20"/>
        </w:rPr>
        <w:t>Nov.</w:t>
      </w:r>
      <w:r w:rsidR="00171487">
        <w:rPr>
          <w:rFonts w:ascii="Comic Sans MS" w:hAnsi="Comic Sans MS"/>
          <w:sz w:val="40"/>
          <w:szCs w:val="20"/>
        </w:rPr>
        <w:t>2</w:t>
      </w:r>
      <w:r w:rsidR="0028022A">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0DC1A58A" w:rsidR="00610DD0" w:rsidRPr="00C5164E" w:rsidRDefault="00610DD0" w:rsidP="00F01130">
                            <w:pPr>
                              <w:rPr>
                                <w:rFonts w:ascii="Comic Sans MS" w:hAnsi="Comic Sans MS" w:cs="Arial"/>
                                <w:sz w:val="22"/>
                                <w:szCs w:val="22"/>
                              </w:rPr>
                            </w:pPr>
                            <w:r w:rsidRPr="00C5164E">
                              <w:rPr>
                                <w:rFonts w:ascii="Comic Sans MS" w:hAnsi="Comic Sans MS" w:cs="Arial"/>
                                <w:b/>
                                <w:sz w:val="22"/>
                                <w:szCs w:val="22"/>
                                <w:u w:val="single"/>
                              </w:rPr>
                              <w:t>Reading</w:t>
                            </w:r>
                            <w:r w:rsidRPr="00C5164E">
                              <w:rPr>
                                <w:rFonts w:ascii="Comic Sans MS" w:hAnsi="Comic Sans MS" w:cs="Arial"/>
                                <w:sz w:val="22"/>
                                <w:szCs w:val="22"/>
                              </w:rPr>
                              <w:t xml:space="preserve">- </w:t>
                            </w:r>
                            <w:r w:rsidR="00C5164E" w:rsidRPr="00C5164E">
                              <w:rPr>
                                <w:rFonts w:ascii="Comic Sans MS" w:hAnsi="Comic Sans MS" w:cs="Arial"/>
                                <w:sz w:val="22"/>
                                <w:szCs w:val="22"/>
                              </w:rPr>
                              <w:t>Historical Texts</w:t>
                            </w:r>
                          </w:p>
                          <w:p w14:paraId="6EFB184B" w14:textId="77777777" w:rsidR="00540C19" w:rsidRDefault="00540C19" w:rsidP="00540C19">
                            <w:pPr>
                              <w:rPr>
                                <w:rFonts w:ascii="Comic Sans MS" w:hAnsi="Comic Sans MS" w:cs="Arial"/>
                                <w:b/>
                                <w:sz w:val="22"/>
                                <w:szCs w:val="22"/>
                                <w:u w:val="single"/>
                              </w:rPr>
                            </w:pPr>
                          </w:p>
                          <w:p w14:paraId="1DDB4BA1" w14:textId="29CE6B67" w:rsidR="00C5164E" w:rsidRPr="00C5164E" w:rsidRDefault="0021520E" w:rsidP="00540C19">
                            <w:pPr>
                              <w:rPr>
                                <w:rFonts w:ascii="Comic Sans MS" w:hAnsi="Comic Sans MS" w:cs="Arial"/>
                                <w:sz w:val="22"/>
                                <w:szCs w:val="22"/>
                              </w:rPr>
                            </w:pPr>
                            <w:r w:rsidRPr="00C5164E">
                              <w:rPr>
                                <w:rFonts w:ascii="Comic Sans MS" w:hAnsi="Comic Sans MS" w:cs="Arial"/>
                                <w:b/>
                                <w:sz w:val="22"/>
                                <w:szCs w:val="22"/>
                                <w:u w:val="single"/>
                              </w:rPr>
                              <w:t>Spelling</w:t>
                            </w:r>
                            <w:r w:rsidRPr="00C5164E">
                              <w:rPr>
                                <w:rFonts w:ascii="Comic Sans MS" w:hAnsi="Comic Sans MS" w:cs="Arial"/>
                                <w:sz w:val="22"/>
                                <w:szCs w:val="22"/>
                              </w:rPr>
                              <w:t xml:space="preserve">- </w:t>
                            </w:r>
                            <w:r w:rsidR="00540C19">
                              <w:rPr>
                                <w:rFonts w:ascii="Comic Sans MS" w:hAnsi="Comic Sans MS" w:cs="Arial"/>
                                <w:sz w:val="22"/>
                                <w:szCs w:val="22"/>
                              </w:rPr>
                              <w:t>None Due to Online Testing</w:t>
                            </w:r>
                          </w:p>
                          <w:p w14:paraId="7867C80E" w14:textId="77777777" w:rsidR="00540C19" w:rsidRDefault="00540C19" w:rsidP="0028022A">
                            <w:pPr>
                              <w:rPr>
                                <w:rFonts w:ascii="Comic Sans MS" w:hAnsi="Comic Sans MS" w:cs="Arial"/>
                                <w:b/>
                                <w:sz w:val="22"/>
                                <w:szCs w:val="22"/>
                                <w:u w:val="single"/>
                              </w:rPr>
                            </w:pPr>
                          </w:p>
                          <w:p w14:paraId="3A41C714" w14:textId="31DFF932" w:rsidR="00662A90" w:rsidRPr="00C5164E" w:rsidRDefault="0021520E" w:rsidP="0028022A">
                            <w:pPr>
                              <w:rPr>
                                <w:rFonts w:ascii="Comic Sans MS" w:hAnsi="Comic Sans MS" w:cs="Arial"/>
                                <w:sz w:val="22"/>
                                <w:szCs w:val="22"/>
                              </w:rPr>
                            </w:pPr>
                            <w:r w:rsidRPr="00C5164E">
                              <w:rPr>
                                <w:rFonts w:ascii="Comic Sans MS" w:hAnsi="Comic Sans MS" w:cs="Arial"/>
                                <w:b/>
                                <w:sz w:val="22"/>
                                <w:szCs w:val="22"/>
                                <w:u w:val="single"/>
                              </w:rPr>
                              <w:t>English</w:t>
                            </w:r>
                            <w:r w:rsidRPr="00C5164E">
                              <w:rPr>
                                <w:rFonts w:ascii="Comic Sans MS" w:hAnsi="Comic Sans MS" w:cs="Arial"/>
                                <w:sz w:val="22"/>
                                <w:szCs w:val="22"/>
                              </w:rPr>
                              <w:t xml:space="preserve">- </w:t>
                            </w:r>
                            <w:r w:rsidR="00540C19">
                              <w:rPr>
                                <w:rFonts w:ascii="Comic Sans MS" w:hAnsi="Comic Sans MS" w:cs="Arial"/>
                                <w:sz w:val="22"/>
                                <w:szCs w:val="22"/>
                              </w:rPr>
                              <w:t>Perfect Verb Tenses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0DC1A58A" w:rsidR="00610DD0" w:rsidRPr="00C5164E" w:rsidRDefault="00610DD0" w:rsidP="00F01130">
                      <w:pPr>
                        <w:rPr>
                          <w:rFonts w:ascii="Comic Sans MS" w:hAnsi="Comic Sans MS" w:cs="Arial"/>
                          <w:sz w:val="22"/>
                          <w:szCs w:val="22"/>
                        </w:rPr>
                      </w:pPr>
                      <w:r w:rsidRPr="00C5164E">
                        <w:rPr>
                          <w:rFonts w:ascii="Comic Sans MS" w:hAnsi="Comic Sans MS" w:cs="Arial"/>
                          <w:b/>
                          <w:sz w:val="22"/>
                          <w:szCs w:val="22"/>
                          <w:u w:val="single"/>
                        </w:rPr>
                        <w:t>Reading</w:t>
                      </w:r>
                      <w:r w:rsidRPr="00C5164E">
                        <w:rPr>
                          <w:rFonts w:ascii="Comic Sans MS" w:hAnsi="Comic Sans MS" w:cs="Arial"/>
                          <w:sz w:val="22"/>
                          <w:szCs w:val="22"/>
                        </w:rPr>
                        <w:t xml:space="preserve">- </w:t>
                      </w:r>
                      <w:r w:rsidR="00C5164E" w:rsidRPr="00C5164E">
                        <w:rPr>
                          <w:rFonts w:ascii="Comic Sans MS" w:hAnsi="Comic Sans MS" w:cs="Arial"/>
                          <w:sz w:val="22"/>
                          <w:szCs w:val="22"/>
                        </w:rPr>
                        <w:t>Historical Texts</w:t>
                      </w:r>
                    </w:p>
                    <w:p w14:paraId="6EFB184B" w14:textId="77777777" w:rsidR="00540C19" w:rsidRDefault="00540C19" w:rsidP="00540C19">
                      <w:pPr>
                        <w:rPr>
                          <w:rFonts w:ascii="Comic Sans MS" w:hAnsi="Comic Sans MS" w:cs="Arial"/>
                          <w:b/>
                          <w:sz w:val="22"/>
                          <w:szCs w:val="22"/>
                          <w:u w:val="single"/>
                        </w:rPr>
                      </w:pPr>
                    </w:p>
                    <w:p w14:paraId="1DDB4BA1" w14:textId="29CE6B67" w:rsidR="00C5164E" w:rsidRPr="00C5164E" w:rsidRDefault="0021520E" w:rsidP="00540C19">
                      <w:pPr>
                        <w:rPr>
                          <w:rFonts w:ascii="Comic Sans MS" w:hAnsi="Comic Sans MS" w:cs="Arial"/>
                          <w:sz w:val="22"/>
                          <w:szCs w:val="22"/>
                        </w:rPr>
                      </w:pPr>
                      <w:r w:rsidRPr="00C5164E">
                        <w:rPr>
                          <w:rFonts w:ascii="Comic Sans MS" w:hAnsi="Comic Sans MS" w:cs="Arial"/>
                          <w:b/>
                          <w:sz w:val="22"/>
                          <w:szCs w:val="22"/>
                          <w:u w:val="single"/>
                        </w:rPr>
                        <w:t>Spelling</w:t>
                      </w:r>
                      <w:r w:rsidRPr="00C5164E">
                        <w:rPr>
                          <w:rFonts w:ascii="Comic Sans MS" w:hAnsi="Comic Sans MS" w:cs="Arial"/>
                          <w:sz w:val="22"/>
                          <w:szCs w:val="22"/>
                        </w:rPr>
                        <w:t xml:space="preserve">- </w:t>
                      </w:r>
                      <w:r w:rsidR="00540C19">
                        <w:rPr>
                          <w:rFonts w:ascii="Comic Sans MS" w:hAnsi="Comic Sans MS" w:cs="Arial"/>
                          <w:sz w:val="22"/>
                          <w:szCs w:val="22"/>
                        </w:rPr>
                        <w:t>None Due to Online Testing</w:t>
                      </w:r>
                    </w:p>
                    <w:p w14:paraId="7867C80E" w14:textId="77777777" w:rsidR="00540C19" w:rsidRDefault="00540C19" w:rsidP="0028022A">
                      <w:pPr>
                        <w:rPr>
                          <w:rFonts w:ascii="Comic Sans MS" w:hAnsi="Comic Sans MS" w:cs="Arial"/>
                          <w:b/>
                          <w:sz w:val="22"/>
                          <w:szCs w:val="22"/>
                          <w:u w:val="single"/>
                        </w:rPr>
                      </w:pPr>
                    </w:p>
                    <w:p w14:paraId="3A41C714" w14:textId="31DFF932" w:rsidR="00662A90" w:rsidRPr="00C5164E" w:rsidRDefault="0021520E" w:rsidP="0028022A">
                      <w:pPr>
                        <w:rPr>
                          <w:rFonts w:ascii="Comic Sans MS" w:hAnsi="Comic Sans MS" w:cs="Arial"/>
                          <w:sz w:val="22"/>
                          <w:szCs w:val="22"/>
                        </w:rPr>
                      </w:pPr>
                      <w:r w:rsidRPr="00C5164E">
                        <w:rPr>
                          <w:rFonts w:ascii="Comic Sans MS" w:hAnsi="Comic Sans MS" w:cs="Arial"/>
                          <w:b/>
                          <w:sz w:val="22"/>
                          <w:szCs w:val="22"/>
                          <w:u w:val="single"/>
                        </w:rPr>
                        <w:t>English</w:t>
                      </w:r>
                      <w:r w:rsidRPr="00C5164E">
                        <w:rPr>
                          <w:rFonts w:ascii="Comic Sans MS" w:hAnsi="Comic Sans MS" w:cs="Arial"/>
                          <w:sz w:val="22"/>
                          <w:szCs w:val="22"/>
                        </w:rPr>
                        <w:t xml:space="preserve">- </w:t>
                      </w:r>
                      <w:r w:rsidR="00540C19">
                        <w:rPr>
                          <w:rFonts w:ascii="Comic Sans MS" w:hAnsi="Comic Sans MS" w:cs="Arial"/>
                          <w:sz w:val="22"/>
                          <w:szCs w:val="22"/>
                        </w:rPr>
                        <w:t>Perfect Verb Tenses</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2901196">
                <wp:simplePos x="0" y="0"/>
                <wp:positionH relativeFrom="column">
                  <wp:posOffset>2705100</wp:posOffset>
                </wp:positionH>
                <wp:positionV relativeFrom="paragraph">
                  <wp:posOffset>5080</wp:posOffset>
                </wp:positionV>
                <wp:extent cx="3517265" cy="4200525"/>
                <wp:effectExtent l="19050" t="19050" r="45085" b="476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4200525"/>
                        </a:xfrm>
                        <a:prstGeom prst="rect">
                          <a:avLst/>
                        </a:prstGeom>
                        <a:solidFill>
                          <a:srgbClr val="FFFFFF"/>
                        </a:solidFill>
                        <a:ln w="50800">
                          <a:solidFill>
                            <a:srgbClr val="000000"/>
                          </a:solidFill>
                          <a:miter lim="800000"/>
                          <a:headEnd/>
                          <a:tailEnd/>
                        </a:ln>
                      </wps:spPr>
                      <wps:txbx>
                        <w:txbxContent>
                          <w:p w14:paraId="4E73A988" w14:textId="72D9591A"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SS</w:t>
                            </w:r>
                          </w:p>
                          <w:p w14:paraId="0807A8EF" w14:textId="463B972E" w:rsidR="006B0D7B" w:rsidRPr="00540C19" w:rsidRDefault="006B0D7B" w:rsidP="006B0D7B">
                            <w:pPr>
                              <w:rPr>
                                <w:rFonts w:ascii="Comic Sans MS" w:hAnsi="Comic Sans MS" w:cs="Arial"/>
                                <w:b/>
                                <w:u w:val="single"/>
                              </w:rPr>
                            </w:pPr>
                            <w:r w:rsidRPr="00540C19">
                              <w:rPr>
                                <w:rFonts w:ascii="Comic Sans MS" w:hAnsi="Comic Sans MS" w:cs="Arial"/>
                                <w:b/>
                                <w:u w:val="single"/>
                              </w:rPr>
                              <w:t>Math</w:t>
                            </w:r>
                            <w:r w:rsidR="0066725A" w:rsidRPr="00540C19">
                              <w:rPr>
                                <w:rFonts w:ascii="Comic Sans MS" w:hAnsi="Comic Sans MS" w:cs="Arial"/>
                              </w:rPr>
                              <w:t>-</w:t>
                            </w:r>
                            <w:r w:rsidR="00B113E0" w:rsidRPr="00540C19">
                              <w:rPr>
                                <w:rFonts w:ascii="Comic Sans MS" w:hAnsi="Comic Sans MS" w:cs="Arial"/>
                              </w:rPr>
                              <w:t>Division</w:t>
                            </w:r>
                            <w:r w:rsidR="00C5164E" w:rsidRPr="00540C19">
                              <w:rPr>
                                <w:rFonts w:ascii="Comic Sans MS" w:hAnsi="Comic Sans MS" w:cs="Arial"/>
                              </w:rPr>
                              <w:t xml:space="preserve"> </w:t>
                            </w:r>
                            <w:r w:rsidR="00C5164E" w:rsidRPr="00540C19">
                              <w:rPr>
                                <w:rFonts w:ascii="Comic Sans MS" w:hAnsi="Comic Sans MS" w:cs="Arial"/>
                                <w:b/>
                                <w:u w:val="single"/>
                              </w:rPr>
                              <w:t>*Please be checking homework! This is a tough unit!!</w:t>
                            </w:r>
                          </w:p>
                          <w:p w14:paraId="28E88C87" w14:textId="78E9439A" w:rsidR="006B0D7B" w:rsidRPr="00540C19" w:rsidRDefault="006B0D7B" w:rsidP="006B0D7B">
                            <w:pPr>
                              <w:rPr>
                                <w:rFonts w:ascii="Comic Sans MS" w:hAnsi="Comic Sans MS" w:cs="Arial"/>
                              </w:rPr>
                            </w:pPr>
                            <w:r w:rsidRPr="00540C19">
                              <w:rPr>
                                <w:rFonts w:ascii="Comic Sans MS" w:hAnsi="Comic Sans MS" w:cs="Arial"/>
                              </w:rPr>
                              <w:t>*Multiplication quizzes are Tuesdays</w:t>
                            </w:r>
                            <w:r w:rsidR="00BF6BCA" w:rsidRPr="00540C19">
                              <w:rPr>
                                <w:rFonts w:ascii="Comic Sans MS" w:hAnsi="Comic Sans MS" w:cs="Arial"/>
                              </w:rPr>
                              <w:t xml:space="preserve"> (no longer basic facts)</w:t>
                            </w:r>
                            <w:r w:rsidRPr="00540C19">
                              <w:rPr>
                                <w:rFonts w:ascii="Comic Sans MS" w:hAnsi="Comic Sans MS" w:cs="Arial"/>
                              </w:rPr>
                              <w:t>. Other math quizzes are given as we get to them and not always announced.</w:t>
                            </w:r>
                          </w:p>
                          <w:p w14:paraId="09247300" w14:textId="77777777" w:rsidR="00BF6BCA" w:rsidRPr="00540C19" w:rsidRDefault="00BF6BCA" w:rsidP="006B0D7B">
                            <w:pPr>
                              <w:rPr>
                                <w:rFonts w:ascii="Comic Sans MS" w:hAnsi="Comic Sans MS" w:cs="Arial"/>
                              </w:rPr>
                            </w:pPr>
                          </w:p>
                          <w:p w14:paraId="4D3AA877" w14:textId="0D619538" w:rsidR="00BF6BCA" w:rsidRDefault="00F836D3" w:rsidP="006B0D7B">
                            <w:pPr>
                              <w:rPr>
                                <w:rFonts w:ascii="Comic Sans MS" w:hAnsi="Comic Sans MS" w:cs="Arial"/>
                              </w:rPr>
                            </w:pPr>
                            <w:r w:rsidRPr="00540C19">
                              <w:rPr>
                                <w:rFonts w:ascii="Comic Sans MS" w:hAnsi="Comic Sans MS" w:cs="Arial"/>
                                <w:b/>
                                <w:u w:val="single"/>
                              </w:rPr>
                              <w:t>S</w:t>
                            </w:r>
                            <w:r w:rsidR="00540C19" w:rsidRPr="00540C19">
                              <w:rPr>
                                <w:rFonts w:ascii="Comic Sans MS" w:hAnsi="Comic Sans MS" w:cs="Arial"/>
                                <w:b/>
                                <w:u w:val="single"/>
                              </w:rPr>
                              <w:t>cience</w:t>
                            </w:r>
                            <w:r w:rsidR="006B0D7B" w:rsidRPr="00540C19">
                              <w:rPr>
                                <w:rFonts w:ascii="Comic Sans MS" w:hAnsi="Comic Sans MS" w:cs="Arial"/>
                                <w:b/>
                              </w:rPr>
                              <w:t>-</w:t>
                            </w:r>
                            <w:r w:rsidR="00540C19" w:rsidRPr="00540C19">
                              <w:rPr>
                                <w:rFonts w:ascii="Comic Sans MS" w:hAnsi="Comic Sans MS" w:cs="Arial"/>
                              </w:rPr>
                              <w:t>Unit 6 Fossils</w:t>
                            </w:r>
                          </w:p>
                          <w:p w14:paraId="73A62FAD" w14:textId="5CA7494E" w:rsidR="000B2A62" w:rsidRPr="00540C19" w:rsidRDefault="000B2A62" w:rsidP="006B0D7B">
                            <w:pPr>
                              <w:rPr>
                                <w:rFonts w:ascii="Comic Sans MS" w:hAnsi="Comic Sans MS" w:cs="Arial"/>
                              </w:rPr>
                            </w:pPr>
                            <w:r>
                              <w:rPr>
                                <w:rFonts w:ascii="Comic Sans MS" w:hAnsi="Comic Sans MS" w:cs="Arial"/>
                              </w:rPr>
                              <w:t>*Project-Nov.8th</w:t>
                            </w:r>
                          </w:p>
                          <w:p w14:paraId="710FBFFB" w14:textId="0089DFA6" w:rsidR="00BF6BCA" w:rsidRPr="00540C19" w:rsidRDefault="00BF6BCA" w:rsidP="006B0D7B">
                            <w:pPr>
                              <w:rPr>
                                <w:rFonts w:ascii="Comic Sans MS" w:hAnsi="Comic Sans MS" w:cs="Arial"/>
                              </w:rPr>
                            </w:pPr>
                            <w:r w:rsidRPr="00540C19">
                              <w:rPr>
                                <w:rFonts w:ascii="Comic Sans MS" w:hAnsi="Comic Sans MS" w:cs="Arial"/>
                              </w:rPr>
                              <w:t xml:space="preserve">*Vocabulary Test- </w:t>
                            </w:r>
                            <w:r w:rsidR="00540C19" w:rsidRPr="00540C19">
                              <w:rPr>
                                <w:rFonts w:ascii="Comic Sans MS" w:hAnsi="Comic Sans MS" w:cs="Arial"/>
                              </w:rPr>
                              <w:t>Nov. 7th</w:t>
                            </w:r>
                          </w:p>
                          <w:p w14:paraId="0CDCD242" w14:textId="33B9A5BF" w:rsidR="00BF6BCA" w:rsidRPr="00540C19" w:rsidRDefault="00BF6BCA" w:rsidP="006B0D7B">
                            <w:pPr>
                              <w:rPr>
                                <w:rFonts w:ascii="Comic Sans MS" w:hAnsi="Comic Sans MS" w:cs="Arial"/>
                              </w:rPr>
                            </w:pPr>
                            <w:r w:rsidRPr="00540C19">
                              <w:rPr>
                                <w:rFonts w:ascii="Comic Sans MS" w:hAnsi="Comic Sans MS" w:cs="Arial"/>
                              </w:rPr>
                              <w:t>*</w:t>
                            </w:r>
                            <w:r w:rsidR="00540C19" w:rsidRPr="00540C19">
                              <w:rPr>
                                <w:rFonts w:ascii="Comic Sans MS" w:hAnsi="Comic Sans MS" w:cs="Arial"/>
                              </w:rPr>
                              <w:t>Unit 6</w:t>
                            </w:r>
                            <w:r w:rsidRPr="00540C19">
                              <w:rPr>
                                <w:rFonts w:ascii="Comic Sans MS" w:hAnsi="Comic Sans MS" w:cs="Arial"/>
                              </w:rPr>
                              <w:t xml:space="preserve"> Test-</w:t>
                            </w:r>
                            <w:r w:rsidR="00540C19" w:rsidRPr="00540C19">
                              <w:rPr>
                                <w:rFonts w:ascii="Comic Sans MS" w:hAnsi="Comic Sans MS" w:cs="Arial"/>
                              </w:rPr>
                              <w:t>Nov. 8th</w:t>
                            </w:r>
                          </w:p>
                          <w:p w14:paraId="12A45AAC" w14:textId="1BFF9BEF" w:rsidR="006B0D7B" w:rsidRDefault="006B0D7B" w:rsidP="006B0D7B">
                            <w:pPr>
                              <w:rPr>
                                <w:rFonts w:ascii="Comic Sans MS" w:hAnsi="Comic Sans MS" w:cs="Arial"/>
                              </w:rPr>
                            </w:pPr>
                            <w:r w:rsidRPr="00540C19">
                              <w:rPr>
                                <w:rFonts w:ascii="Comic Sans MS" w:hAnsi="Comic Sans MS" w:cs="Arial"/>
                              </w:rPr>
                              <w:t>*Dates are subject to change.  These are goals and may have to be pushed back.</w:t>
                            </w:r>
                          </w:p>
                          <w:p w14:paraId="380DDDCA" w14:textId="0702708B" w:rsidR="000B2A62" w:rsidRDefault="000B2A62" w:rsidP="006B0D7B">
                            <w:pPr>
                              <w:rPr>
                                <w:rFonts w:ascii="Comic Sans MS" w:hAnsi="Comic Sans MS" w:cs="Arial"/>
                              </w:rPr>
                            </w:pPr>
                          </w:p>
                          <w:p w14:paraId="03A43607" w14:textId="3A5D1045" w:rsidR="000B2A62" w:rsidRPr="000B2A62" w:rsidRDefault="000B2A62" w:rsidP="006B0D7B">
                            <w:pPr>
                              <w:rPr>
                                <w:rFonts w:ascii="Comic Sans MS" w:hAnsi="Comic Sans MS" w:cs="Arial"/>
                              </w:rPr>
                            </w:pPr>
                            <w:r>
                              <w:rPr>
                                <w:rFonts w:ascii="Comic Sans MS" w:hAnsi="Comic Sans MS" w:cs="Arial"/>
                                <w:b/>
                                <w:u w:val="single"/>
                              </w:rPr>
                              <w:t>SS</w:t>
                            </w:r>
                            <w:r>
                              <w:rPr>
                                <w:rFonts w:ascii="Comic Sans MS" w:hAnsi="Comic Sans MS" w:cs="Arial"/>
                              </w:rPr>
                              <w:t xml:space="preserve">- </w:t>
                            </w:r>
                            <w:r w:rsidRPr="000B2A62">
                              <w:rPr>
                                <w:rFonts w:ascii="Comic Sans MS" w:hAnsi="Comic Sans MS" w:cs="Arial"/>
                                <w:u w:val="single"/>
                              </w:rPr>
                              <w:t>Optional</w:t>
                            </w:r>
                            <w:r>
                              <w:rPr>
                                <w:rFonts w:ascii="Comic Sans MS" w:hAnsi="Comic Sans MS" w:cs="Arial"/>
                              </w:rPr>
                              <w:t xml:space="preserve"> SS Project of making a Veterans Day poster is worth 20 points of SS extra credit and due on Nov. 8</w:t>
                            </w:r>
                            <w:r w:rsidRPr="000B2A62">
                              <w:rPr>
                                <w:rFonts w:ascii="Comic Sans MS" w:hAnsi="Comic Sans MS" w:cs="Arial"/>
                                <w:vertAlign w:val="superscript"/>
                              </w:rPr>
                              <w:t>th</w:t>
                            </w:r>
                            <w:r>
                              <w:rPr>
                                <w:rFonts w:ascii="Comic Sans MS" w:hAnsi="Comic Sans MS" w:cs="Arial"/>
                              </w:rPr>
                              <w:t>! It can be turned in early!</w:t>
                            </w:r>
                            <w:bookmarkStart w:id="0" w:name="_GoBack"/>
                            <w:bookmarkEnd w:id="0"/>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3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" strokeweight="4pt">
                <v:textbox>
                  <w:txbxContent>
                    <w:p w14:paraId="4E73A988" w14:textId="72D9591A"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SS</w:t>
                      </w:r>
                    </w:p>
                    <w:p w14:paraId="0807A8EF" w14:textId="463B972E" w:rsidR="006B0D7B" w:rsidRPr="00540C19" w:rsidRDefault="006B0D7B" w:rsidP="006B0D7B">
                      <w:pPr>
                        <w:rPr>
                          <w:rFonts w:ascii="Comic Sans MS" w:hAnsi="Comic Sans MS" w:cs="Arial"/>
                          <w:b/>
                          <w:u w:val="single"/>
                        </w:rPr>
                      </w:pPr>
                      <w:r w:rsidRPr="00540C19">
                        <w:rPr>
                          <w:rFonts w:ascii="Comic Sans MS" w:hAnsi="Comic Sans MS" w:cs="Arial"/>
                          <w:b/>
                          <w:u w:val="single"/>
                        </w:rPr>
                        <w:t>Math</w:t>
                      </w:r>
                      <w:r w:rsidR="0066725A" w:rsidRPr="00540C19">
                        <w:rPr>
                          <w:rFonts w:ascii="Comic Sans MS" w:hAnsi="Comic Sans MS" w:cs="Arial"/>
                        </w:rPr>
                        <w:t>-</w:t>
                      </w:r>
                      <w:r w:rsidR="00B113E0" w:rsidRPr="00540C19">
                        <w:rPr>
                          <w:rFonts w:ascii="Comic Sans MS" w:hAnsi="Comic Sans MS" w:cs="Arial"/>
                        </w:rPr>
                        <w:t>Division</w:t>
                      </w:r>
                      <w:r w:rsidR="00C5164E" w:rsidRPr="00540C19">
                        <w:rPr>
                          <w:rFonts w:ascii="Comic Sans MS" w:hAnsi="Comic Sans MS" w:cs="Arial"/>
                        </w:rPr>
                        <w:t xml:space="preserve"> </w:t>
                      </w:r>
                      <w:r w:rsidR="00C5164E" w:rsidRPr="00540C19">
                        <w:rPr>
                          <w:rFonts w:ascii="Comic Sans MS" w:hAnsi="Comic Sans MS" w:cs="Arial"/>
                          <w:b/>
                          <w:u w:val="single"/>
                        </w:rPr>
                        <w:t>*Please be checking homework! This is a tough unit!!</w:t>
                      </w:r>
                    </w:p>
                    <w:p w14:paraId="28E88C87" w14:textId="78E9439A" w:rsidR="006B0D7B" w:rsidRPr="00540C19" w:rsidRDefault="006B0D7B" w:rsidP="006B0D7B">
                      <w:pPr>
                        <w:rPr>
                          <w:rFonts w:ascii="Comic Sans MS" w:hAnsi="Comic Sans MS" w:cs="Arial"/>
                        </w:rPr>
                      </w:pPr>
                      <w:r w:rsidRPr="00540C19">
                        <w:rPr>
                          <w:rFonts w:ascii="Comic Sans MS" w:hAnsi="Comic Sans MS" w:cs="Arial"/>
                        </w:rPr>
                        <w:t>*Multiplication quizzes are Tuesdays</w:t>
                      </w:r>
                      <w:r w:rsidR="00BF6BCA" w:rsidRPr="00540C19">
                        <w:rPr>
                          <w:rFonts w:ascii="Comic Sans MS" w:hAnsi="Comic Sans MS" w:cs="Arial"/>
                        </w:rPr>
                        <w:t xml:space="preserve"> (no longer basic facts)</w:t>
                      </w:r>
                      <w:r w:rsidRPr="00540C19">
                        <w:rPr>
                          <w:rFonts w:ascii="Comic Sans MS" w:hAnsi="Comic Sans MS" w:cs="Arial"/>
                        </w:rPr>
                        <w:t>. Other math quizzes are given as we get to them and not always announced.</w:t>
                      </w:r>
                    </w:p>
                    <w:p w14:paraId="09247300" w14:textId="77777777" w:rsidR="00BF6BCA" w:rsidRPr="00540C19" w:rsidRDefault="00BF6BCA" w:rsidP="006B0D7B">
                      <w:pPr>
                        <w:rPr>
                          <w:rFonts w:ascii="Comic Sans MS" w:hAnsi="Comic Sans MS" w:cs="Arial"/>
                        </w:rPr>
                      </w:pPr>
                    </w:p>
                    <w:p w14:paraId="4D3AA877" w14:textId="0D619538" w:rsidR="00BF6BCA" w:rsidRDefault="00F836D3" w:rsidP="006B0D7B">
                      <w:pPr>
                        <w:rPr>
                          <w:rFonts w:ascii="Comic Sans MS" w:hAnsi="Comic Sans MS" w:cs="Arial"/>
                        </w:rPr>
                      </w:pPr>
                      <w:r w:rsidRPr="00540C19">
                        <w:rPr>
                          <w:rFonts w:ascii="Comic Sans MS" w:hAnsi="Comic Sans MS" w:cs="Arial"/>
                          <w:b/>
                          <w:u w:val="single"/>
                        </w:rPr>
                        <w:t>S</w:t>
                      </w:r>
                      <w:r w:rsidR="00540C19" w:rsidRPr="00540C19">
                        <w:rPr>
                          <w:rFonts w:ascii="Comic Sans MS" w:hAnsi="Comic Sans MS" w:cs="Arial"/>
                          <w:b/>
                          <w:u w:val="single"/>
                        </w:rPr>
                        <w:t>cience</w:t>
                      </w:r>
                      <w:r w:rsidR="006B0D7B" w:rsidRPr="00540C19">
                        <w:rPr>
                          <w:rFonts w:ascii="Comic Sans MS" w:hAnsi="Comic Sans MS" w:cs="Arial"/>
                          <w:b/>
                        </w:rPr>
                        <w:t>-</w:t>
                      </w:r>
                      <w:r w:rsidR="00540C19" w:rsidRPr="00540C19">
                        <w:rPr>
                          <w:rFonts w:ascii="Comic Sans MS" w:hAnsi="Comic Sans MS" w:cs="Arial"/>
                        </w:rPr>
                        <w:t>Unit 6 Fossils</w:t>
                      </w:r>
                    </w:p>
                    <w:p w14:paraId="73A62FAD" w14:textId="5CA7494E" w:rsidR="000B2A62" w:rsidRPr="00540C19" w:rsidRDefault="000B2A62" w:rsidP="006B0D7B">
                      <w:pPr>
                        <w:rPr>
                          <w:rFonts w:ascii="Comic Sans MS" w:hAnsi="Comic Sans MS" w:cs="Arial"/>
                        </w:rPr>
                      </w:pPr>
                      <w:r>
                        <w:rPr>
                          <w:rFonts w:ascii="Comic Sans MS" w:hAnsi="Comic Sans MS" w:cs="Arial"/>
                        </w:rPr>
                        <w:t>*Project-Nov.8th</w:t>
                      </w:r>
                    </w:p>
                    <w:p w14:paraId="710FBFFB" w14:textId="0089DFA6" w:rsidR="00BF6BCA" w:rsidRPr="00540C19" w:rsidRDefault="00BF6BCA" w:rsidP="006B0D7B">
                      <w:pPr>
                        <w:rPr>
                          <w:rFonts w:ascii="Comic Sans MS" w:hAnsi="Comic Sans MS" w:cs="Arial"/>
                        </w:rPr>
                      </w:pPr>
                      <w:r w:rsidRPr="00540C19">
                        <w:rPr>
                          <w:rFonts w:ascii="Comic Sans MS" w:hAnsi="Comic Sans MS" w:cs="Arial"/>
                        </w:rPr>
                        <w:t xml:space="preserve">*Vocabulary Test- </w:t>
                      </w:r>
                      <w:r w:rsidR="00540C19" w:rsidRPr="00540C19">
                        <w:rPr>
                          <w:rFonts w:ascii="Comic Sans MS" w:hAnsi="Comic Sans MS" w:cs="Arial"/>
                        </w:rPr>
                        <w:t>Nov. 7th</w:t>
                      </w:r>
                    </w:p>
                    <w:p w14:paraId="0CDCD242" w14:textId="33B9A5BF" w:rsidR="00BF6BCA" w:rsidRPr="00540C19" w:rsidRDefault="00BF6BCA" w:rsidP="006B0D7B">
                      <w:pPr>
                        <w:rPr>
                          <w:rFonts w:ascii="Comic Sans MS" w:hAnsi="Comic Sans MS" w:cs="Arial"/>
                        </w:rPr>
                      </w:pPr>
                      <w:r w:rsidRPr="00540C19">
                        <w:rPr>
                          <w:rFonts w:ascii="Comic Sans MS" w:hAnsi="Comic Sans MS" w:cs="Arial"/>
                        </w:rPr>
                        <w:t>*</w:t>
                      </w:r>
                      <w:r w:rsidR="00540C19" w:rsidRPr="00540C19">
                        <w:rPr>
                          <w:rFonts w:ascii="Comic Sans MS" w:hAnsi="Comic Sans MS" w:cs="Arial"/>
                        </w:rPr>
                        <w:t>Unit 6</w:t>
                      </w:r>
                      <w:r w:rsidRPr="00540C19">
                        <w:rPr>
                          <w:rFonts w:ascii="Comic Sans MS" w:hAnsi="Comic Sans MS" w:cs="Arial"/>
                        </w:rPr>
                        <w:t xml:space="preserve"> Test-</w:t>
                      </w:r>
                      <w:r w:rsidR="00540C19" w:rsidRPr="00540C19">
                        <w:rPr>
                          <w:rFonts w:ascii="Comic Sans MS" w:hAnsi="Comic Sans MS" w:cs="Arial"/>
                        </w:rPr>
                        <w:t>Nov. 8th</w:t>
                      </w:r>
                    </w:p>
                    <w:p w14:paraId="12A45AAC" w14:textId="1BFF9BEF" w:rsidR="006B0D7B" w:rsidRDefault="006B0D7B" w:rsidP="006B0D7B">
                      <w:pPr>
                        <w:rPr>
                          <w:rFonts w:ascii="Comic Sans MS" w:hAnsi="Comic Sans MS" w:cs="Arial"/>
                        </w:rPr>
                      </w:pPr>
                      <w:r w:rsidRPr="00540C19">
                        <w:rPr>
                          <w:rFonts w:ascii="Comic Sans MS" w:hAnsi="Comic Sans MS" w:cs="Arial"/>
                        </w:rPr>
                        <w:t>*Dates are subject to change.  These are goals and may have to be pushed back.</w:t>
                      </w:r>
                    </w:p>
                    <w:p w14:paraId="380DDDCA" w14:textId="0702708B" w:rsidR="000B2A62" w:rsidRDefault="000B2A62" w:rsidP="006B0D7B">
                      <w:pPr>
                        <w:rPr>
                          <w:rFonts w:ascii="Comic Sans MS" w:hAnsi="Comic Sans MS" w:cs="Arial"/>
                        </w:rPr>
                      </w:pPr>
                    </w:p>
                    <w:p w14:paraId="03A43607" w14:textId="3A5D1045" w:rsidR="000B2A62" w:rsidRPr="000B2A62" w:rsidRDefault="000B2A62" w:rsidP="006B0D7B">
                      <w:pPr>
                        <w:rPr>
                          <w:rFonts w:ascii="Comic Sans MS" w:hAnsi="Comic Sans MS" w:cs="Arial"/>
                        </w:rPr>
                      </w:pPr>
                      <w:r>
                        <w:rPr>
                          <w:rFonts w:ascii="Comic Sans MS" w:hAnsi="Comic Sans MS" w:cs="Arial"/>
                          <w:b/>
                          <w:u w:val="single"/>
                        </w:rPr>
                        <w:t>SS</w:t>
                      </w:r>
                      <w:r>
                        <w:rPr>
                          <w:rFonts w:ascii="Comic Sans MS" w:hAnsi="Comic Sans MS" w:cs="Arial"/>
                        </w:rPr>
                        <w:t xml:space="preserve">- </w:t>
                      </w:r>
                      <w:r w:rsidRPr="000B2A62">
                        <w:rPr>
                          <w:rFonts w:ascii="Comic Sans MS" w:hAnsi="Comic Sans MS" w:cs="Arial"/>
                          <w:u w:val="single"/>
                        </w:rPr>
                        <w:t>Optional</w:t>
                      </w:r>
                      <w:r>
                        <w:rPr>
                          <w:rFonts w:ascii="Comic Sans MS" w:hAnsi="Comic Sans MS" w:cs="Arial"/>
                        </w:rPr>
                        <w:t xml:space="preserve"> SS Project of making a Veterans Day poster is worth 20 points of SS extra credit and due on Nov. 8</w:t>
                      </w:r>
                      <w:r w:rsidRPr="000B2A62">
                        <w:rPr>
                          <w:rFonts w:ascii="Comic Sans MS" w:hAnsi="Comic Sans MS" w:cs="Arial"/>
                          <w:vertAlign w:val="superscript"/>
                        </w:rPr>
                        <w:t>th</w:t>
                      </w:r>
                      <w:r>
                        <w:rPr>
                          <w:rFonts w:ascii="Comic Sans MS" w:hAnsi="Comic Sans MS" w:cs="Arial"/>
                        </w:rPr>
                        <w:t>! It can be turned in early!</w:t>
                      </w:r>
                      <w:bookmarkStart w:id="1" w:name="_GoBack"/>
                      <w:bookmarkEnd w:id="1"/>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35FA3A9F" w:rsidR="00A55C79" w:rsidRDefault="0066725A">
      <w:r>
        <w:rPr>
          <w:noProof/>
          <w:szCs w:val="20"/>
        </w:rPr>
        <mc:AlternateContent>
          <mc:Choice Requires="wps">
            <w:drawing>
              <wp:anchor distT="0" distB="0" distL="114300" distR="114300" simplePos="0" relativeHeight="251657728" behindDoc="0" locked="0" layoutInCell="1" allowOverlap="1" wp14:anchorId="2C5279C8" wp14:editId="4A354DBC">
                <wp:simplePos x="0" y="0"/>
                <wp:positionH relativeFrom="column">
                  <wp:posOffset>-742950</wp:posOffset>
                </wp:positionH>
                <wp:positionV relativeFrom="paragraph">
                  <wp:posOffset>255271</wp:posOffset>
                </wp:positionV>
                <wp:extent cx="3445510" cy="36169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16960"/>
                        </a:xfrm>
                        <a:prstGeom prst="rect">
                          <a:avLst/>
                        </a:prstGeom>
                        <a:solidFill>
                          <a:srgbClr val="FFFFFF"/>
                        </a:solidFill>
                        <a:ln w="50800">
                          <a:solidFill>
                            <a:srgbClr val="000000"/>
                          </a:solidFill>
                          <a:miter lim="800000"/>
                          <a:headEnd/>
                          <a:tailEnd/>
                        </a:ln>
                      </wps:spPr>
                      <wps:txb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7BFB40C1" w14:textId="43147822" w:rsidR="002C13DB" w:rsidRPr="00540C19" w:rsidRDefault="00540C19" w:rsidP="00D301D0">
                            <w:pPr>
                              <w:pStyle w:val="ListParagraph"/>
                              <w:numPr>
                                <w:ilvl w:val="0"/>
                                <w:numId w:val="12"/>
                              </w:numPr>
                              <w:rPr>
                                <w:rFonts w:ascii="Comic Sans MS" w:hAnsi="Comic Sans MS"/>
                              </w:rPr>
                            </w:pPr>
                            <w:r w:rsidRPr="00540C19">
                              <w:rPr>
                                <w:rFonts w:ascii="Comic Sans MS" w:hAnsi="Comic Sans MS" w:cs="Arial"/>
                              </w:rPr>
                              <w:t xml:space="preserve">Remember to study for Science and SS tests throughout the entire unit.  Don’t wait until the last day to begin. Study guides and vocabulary terms are glued in the very first day we begin the unit.  </w:t>
                            </w:r>
                          </w:p>
                          <w:p w14:paraId="03518E51" w14:textId="3B3A56FC" w:rsidR="00540C19" w:rsidRPr="00540C19" w:rsidRDefault="00540C19" w:rsidP="00D301D0">
                            <w:pPr>
                              <w:pStyle w:val="ListParagraph"/>
                              <w:numPr>
                                <w:ilvl w:val="0"/>
                                <w:numId w:val="12"/>
                              </w:numPr>
                              <w:rPr>
                                <w:rFonts w:ascii="Comic Sans MS" w:hAnsi="Comic Sans MS"/>
                              </w:rPr>
                            </w:pPr>
                            <w:r w:rsidRPr="00540C19">
                              <w:rPr>
                                <w:rFonts w:ascii="Comic Sans MS" w:hAnsi="Comic Sans MS"/>
                              </w:rPr>
                              <w:t xml:space="preserve">Math homework should be checked every night that it is given.  Parents are </w:t>
                            </w:r>
                            <w:proofErr w:type="gramStart"/>
                            <w:r w:rsidRPr="00540C19">
                              <w:rPr>
                                <w:rFonts w:ascii="Comic Sans MS" w:hAnsi="Comic Sans MS"/>
                              </w:rPr>
                              <w:t>actually able</w:t>
                            </w:r>
                            <w:proofErr w:type="gramEnd"/>
                            <w:r w:rsidRPr="00540C19">
                              <w:rPr>
                                <w:rFonts w:ascii="Comic Sans MS" w:hAnsi="Comic Sans MS"/>
                              </w:rPr>
                              <w:t xml:space="preserve"> to help their child with the type of problems that will be on the test.  Also, math study guides are very similar to the actual test.  If your child does well on the study guide, he or she will also do well on the test.  Please help me help your child!!!!</w:t>
                            </w:r>
                          </w:p>
                          <w:p w14:paraId="2F24D4B8" w14:textId="77777777" w:rsidR="00C47E1E" w:rsidRPr="00540C19" w:rsidRDefault="00C47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0.1pt;width:271.3pt;height:2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dLgIAAFk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" strokeweight="4pt">
                <v:textbo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7BFB40C1" w14:textId="43147822" w:rsidR="002C13DB" w:rsidRPr="00540C19" w:rsidRDefault="00540C19" w:rsidP="00D301D0">
                      <w:pPr>
                        <w:pStyle w:val="ListParagraph"/>
                        <w:numPr>
                          <w:ilvl w:val="0"/>
                          <w:numId w:val="12"/>
                        </w:numPr>
                        <w:rPr>
                          <w:rFonts w:ascii="Comic Sans MS" w:hAnsi="Comic Sans MS"/>
                        </w:rPr>
                      </w:pPr>
                      <w:r w:rsidRPr="00540C19">
                        <w:rPr>
                          <w:rFonts w:ascii="Comic Sans MS" w:hAnsi="Comic Sans MS" w:cs="Arial"/>
                        </w:rPr>
                        <w:t xml:space="preserve">Remember to study for Science and SS tests throughout the entire unit.  Don’t wait until the last day to begin. Study guides and vocabulary terms are glued in the very first day we begin the unit.  </w:t>
                      </w:r>
                    </w:p>
                    <w:p w14:paraId="03518E51" w14:textId="3B3A56FC" w:rsidR="00540C19" w:rsidRPr="00540C19" w:rsidRDefault="00540C19" w:rsidP="00D301D0">
                      <w:pPr>
                        <w:pStyle w:val="ListParagraph"/>
                        <w:numPr>
                          <w:ilvl w:val="0"/>
                          <w:numId w:val="12"/>
                        </w:numPr>
                        <w:rPr>
                          <w:rFonts w:ascii="Comic Sans MS" w:hAnsi="Comic Sans MS"/>
                        </w:rPr>
                      </w:pPr>
                      <w:r w:rsidRPr="00540C19">
                        <w:rPr>
                          <w:rFonts w:ascii="Comic Sans MS" w:hAnsi="Comic Sans MS"/>
                        </w:rPr>
                        <w:t xml:space="preserve">Math homework should be checked every night that it is given.  Parents are </w:t>
                      </w:r>
                      <w:proofErr w:type="gramStart"/>
                      <w:r w:rsidRPr="00540C19">
                        <w:rPr>
                          <w:rFonts w:ascii="Comic Sans MS" w:hAnsi="Comic Sans MS"/>
                        </w:rPr>
                        <w:t>actually able</w:t>
                      </w:r>
                      <w:proofErr w:type="gramEnd"/>
                      <w:r w:rsidRPr="00540C19">
                        <w:rPr>
                          <w:rFonts w:ascii="Comic Sans MS" w:hAnsi="Comic Sans MS"/>
                        </w:rPr>
                        <w:t xml:space="preserve"> to help their child with the type of problems that will be on the test.  Also, math study guides are very similar to the actual test.  If your child does well on the study guide, he or she will also do well on the test.  Please help me help your child!!!!</w:t>
                      </w:r>
                    </w:p>
                    <w:p w14:paraId="2F24D4B8" w14:textId="77777777" w:rsidR="00C47E1E" w:rsidRPr="00540C19" w:rsidRDefault="00C47E1E"/>
                  </w:txbxContent>
                </v:textbox>
              </v:shape>
            </w:pict>
          </mc:Fallback>
        </mc:AlternateContent>
      </w:r>
    </w:p>
    <w:p w14:paraId="75D77DBB" w14:textId="79071E2B" w:rsidR="00A55C79" w:rsidRDefault="00A55C79"/>
    <w:p w14:paraId="66FF7607" w14:textId="2350DAD7" w:rsidR="00A55C79" w:rsidRDefault="00A55C79"/>
    <w:p w14:paraId="715FD790" w14:textId="1B78D069" w:rsidR="00A55C79" w:rsidRDefault="00A55C79"/>
    <w:p w14:paraId="04DD942C" w14:textId="7607DB8F" w:rsidR="00A55C79" w:rsidRDefault="00A55C79"/>
    <w:p w14:paraId="4389FBFB" w14:textId="1A3B95EB" w:rsidR="00A55C79" w:rsidRDefault="00A55C79"/>
    <w:p w14:paraId="1F94952B" w14:textId="62F605CE" w:rsidR="00A55C79" w:rsidRDefault="00A55C79"/>
    <w:p w14:paraId="222B42F4" w14:textId="4AA83C35"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2CB1BAE2" w:rsidR="00A55C79" w:rsidRDefault="00A55C79" w:rsidP="00A55C79">
      <w:pPr>
        <w:jc w:val="right"/>
      </w:pPr>
    </w:p>
    <w:p w14:paraId="4EA8AC18" w14:textId="639FF29D" w:rsidR="00A55C79" w:rsidRDefault="00A55C79" w:rsidP="00A55C79">
      <w:pPr>
        <w:jc w:val="right"/>
      </w:pPr>
    </w:p>
    <w:p w14:paraId="37DEF9A6" w14:textId="3A4D53EF" w:rsidR="00A55C79" w:rsidRDefault="00A55C79" w:rsidP="00A55C79">
      <w:pPr>
        <w:jc w:val="right"/>
      </w:pPr>
    </w:p>
    <w:p w14:paraId="001C227C" w14:textId="774CCCCD" w:rsidR="00A55C79" w:rsidRDefault="00A55C79" w:rsidP="00A55C79">
      <w:pPr>
        <w:jc w:val="right"/>
      </w:pPr>
    </w:p>
    <w:p w14:paraId="5263A5F8" w14:textId="33FBE6B9" w:rsidR="00A55C79" w:rsidRDefault="00A55C79" w:rsidP="00A55C79">
      <w:pPr>
        <w:jc w:val="right"/>
      </w:pPr>
    </w:p>
    <w:p w14:paraId="53E2FA67" w14:textId="331AA914" w:rsidR="00A55C79" w:rsidRDefault="000B2A62" w:rsidP="00A55C79">
      <w:pPr>
        <w:jc w:val="right"/>
      </w:pPr>
      <w:r>
        <w:rPr>
          <w:noProof/>
          <w:szCs w:val="20"/>
        </w:rPr>
        <mc:AlternateContent>
          <mc:Choice Requires="wps">
            <w:drawing>
              <wp:anchor distT="0" distB="0" distL="114300" distR="114300" simplePos="0" relativeHeight="251656704" behindDoc="0" locked="0" layoutInCell="1" allowOverlap="1" wp14:anchorId="47EDF2FA" wp14:editId="475C9960">
                <wp:simplePos x="0" y="0"/>
                <wp:positionH relativeFrom="column">
                  <wp:posOffset>2733675</wp:posOffset>
                </wp:positionH>
                <wp:positionV relativeFrom="paragraph">
                  <wp:posOffset>26669</wp:posOffset>
                </wp:positionV>
                <wp:extent cx="3545840" cy="1559560"/>
                <wp:effectExtent l="19050" t="19050" r="35560" b="406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1559560"/>
                        </a:xfrm>
                        <a:prstGeom prst="rect">
                          <a:avLst/>
                        </a:prstGeom>
                        <a:solidFill>
                          <a:srgbClr val="FFFFFF"/>
                        </a:solidFill>
                        <a:ln w="50800">
                          <a:solidFill>
                            <a:srgbClr val="000000"/>
                          </a:solidFill>
                          <a:miter lim="800000"/>
                          <a:headEnd/>
                          <a:tailEnd/>
                        </a:ln>
                      </wps:spPr>
                      <wps:txbx>
                        <w:txbxContent>
                          <w:p w14:paraId="0B450186" w14:textId="69C9A817" w:rsidR="006B0D7B" w:rsidRDefault="006B0D7B" w:rsidP="006B0D7B">
                            <w:pPr>
                              <w:pStyle w:val="ListParagraph"/>
                              <w:ind w:left="360"/>
                              <w:jc w:val="center"/>
                              <w:rPr>
                                <w:rFonts w:ascii="Comic Sans MS" w:hAnsi="Comic Sans MS" w:cs="Arial"/>
                                <w:b/>
                                <w:sz w:val="22"/>
                                <w:szCs w:val="22"/>
                                <w:u w:val="single"/>
                              </w:rPr>
                            </w:pPr>
                            <w:r w:rsidRPr="00C5164E">
                              <w:rPr>
                                <w:rFonts w:ascii="Comic Sans MS" w:hAnsi="Comic Sans MS" w:cs="Arial"/>
                                <w:b/>
                                <w:sz w:val="22"/>
                                <w:szCs w:val="22"/>
                                <w:u w:val="single"/>
                              </w:rPr>
                              <w:t>Dates to Remember:</w:t>
                            </w:r>
                          </w:p>
                          <w:p w14:paraId="784262E1" w14:textId="77777777" w:rsidR="00540C19" w:rsidRPr="00C5164E" w:rsidRDefault="00540C19" w:rsidP="006B0D7B">
                            <w:pPr>
                              <w:pStyle w:val="ListParagraph"/>
                              <w:ind w:left="360"/>
                              <w:jc w:val="center"/>
                              <w:rPr>
                                <w:rFonts w:ascii="Comic Sans MS" w:hAnsi="Comic Sans MS" w:cs="Arial"/>
                                <w:b/>
                                <w:sz w:val="22"/>
                                <w:szCs w:val="22"/>
                                <w:u w:val="single"/>
                              </w:rPr>
                            </w:pPr>
                          </w:p>
                          <w:p w14:paraId="38631F28" w14:textId="29F5938B" w:rsidR="00F50A94" w:rsidRPr="00C5164E" w:rsidRDefault="00F50A94" w:rsidP="006B0D7B">
                            <w:pPr>
                              <w:rPr>
                                <w:rFonts w:ascii="Comic Sans MS" w:hAnsi="Comic Sans MS"/>
                                <w:sz w:val="22"/>
                                <w:szCs w:val="22"/>
                              </w:rPr>
                            </w:pPr>
                            <w:r w:rsidRPr="00C5164E">
                              <w:rPr>
                                <w:rFonts w:ascii="Comic Sans MS" w:hAnsi="Comic Sans MS"/>
                                <w:b/>
                                <w:sz w:val="22"/>
                                <w:szCs w:val="22"/>
                              </w:rPr>
                              <w:t>10/29</w:t>
                            </w:r>
                            <w:r w:rsidRPr="00C5164E">
                              <w:rPr>
                                <w:rFonts w:ascii="Comic Sans MS" w:hAnsi="Comic Sans MS"/>
                                <w:sz w:val="22"/>
                                <w:szCs w:val="22"/>
                              </w:rPr>
                              <w:t xml:space="preserve"> Parent/Teacher Conferences </w:t>
                            </w:r>
                          </w:p>
                          <w:p w14:paraId="4481EB87" w14:textId="529A07FB" w:rsidR="00047B4D" w:rsidRPr="00C5164E" w:rsidRDefault="00047B4D" w:rsidP="006B0D7B">
                            <w:pPr>
                              <w:rPr>
                                <w:rFonts w:ascii="Comic Sans MS" w:hAnsi="Comic Sans MS"/>
                                <w:sz w:val="22"/>
                                <w:szCs w:val="22"/>
                              </w:rPr>
                            </w:pPr>
                            <w:r w:rsidRPr="00C5164E">
                              <w:rPr>
                                <w:rFonts w:ascii="Comic Sans MS" w:hAnsi="Comic Sans MS"/>
                                <w:b/>
                                <w:sz w:val="22"/>
                                <w:szCs w:val="22"/>
                              </w:rPr>
                              <w:t>10/22-11/2</w:t>
                            </w:r>
                            <w:r w:rsidRPr="00C5164E">
                              <w:rPr>
                                <w:rFonts w:ascii="Comic Sans MS" w:hAnsi="Comic Sans MS"/>
                                <w:sz w:val="22"/>
                                <w:szCs w:val="22"/>
                              </w:rPr>
                              <w:t>- Yearbook Sales</w:t>
                            </w:r>
                          </w:p>
                          <w:p w14:paraId="47CAF376" w14:textId="1518459A" w:rsidR="00047B4D" w:rsidRPr="00C5164E" w:rsidRDefault="00047B4D" w:rsidP="006B0D7B">
                            <w:pPr>
                              <w:rPr>
                                <w:rFonts w:ascii="Comic Sans MS" w:hAnsi="Comic Sans MS"/>
                                <w:sz w:val="22"/>
                                <w:szCs w:val="22"/>
                              </w:rPr>
                            </w:pPr>
                            <w:r w:rsidRPr="00C5164E">
                              <w:rPr>
                                <w:rFonts w:ascii="Comic Sans MS" w:hAnsi="Comic Sans MS"/>
                                <w:b/>
                                <w:sz w:val="22"/>
                                <w:szCs w:val="22"/>
                              </w:rPr>
                              <w:t xml:space="preserve">10/31 </w:t>
                            </w:r>
                            <w:r w:rsidRPr="00C5164E">
                              <w:rPr>
                                <w:rFonts w:ascii="Comic Sans MS" w:hAnsi="Comic Sans MS"/>
                                <w:sz w:val="22"/>
                                <w:szCs w:val="22"/>
                              </w:rPr>
                              <w:t>Dollar Day-Wear Your Costume Cost $1</w:t>
                            </w:r>
                          </w:p>
                          <w:p w14:paraId="622B6F3E" w14:textId="7A3113A1" w:rsidR="006B0D7B" w:rsidRPr="00C5164E" w:rsidRDefault="006B0D7B" w:rsidP="006B0D7B">
                            <w:pPr>
                              <w:rPr>
                                <w:rFonts w:ascii="Comic Sans MS" w:hAnsi="Comic Sans MS"/>
                                <w:sz w:val="22"/>
                                <w:szCs w:val="22"/>
                              </w:rPr>
                            </w:pPr>
                            <w:r w:rsidRPr="00C5164E">
                              <w:rPr>
                                <w:rFonts w:ascii="Comic Sans MS" w:hAnsi="Comic Sans MS"/>
                                <w:b/>
                                <w:sz w:val="22"/>
                                <w:szCs w:val="22"/>
                              </w:rPr>
                              <w:t>11/16</w:t>
                            </w:r>
                            <w:r w:rsidRPr="00C5164E">
                              <w:rPr>
                                <w:rFonts w:ascii="Comic Sans MS" w:hAnsi="Comic Sans MS"/>
                                <w:sz w:val="22"/>
                                <w:szCs w:val="22"/>
                              </w:rPr>
                              <w:t xml:space="preserve"> Guidance </w:t>
                            </w:r>
                          </w:p>
                          <w:p w14:paraId="72D1CAC7" w14:textId="755D3996" w:rsidR="00192BA5" w:rsidRPr="00C5164E" w:rsidRDefault="00192BA5" w:rsidP="006B0D7B">
                            <w:pPr>
                              <w:rPr>
                                <w:rFonts w:ascii="Comic Sans MS" w:hAnsi="Comic Sans MS"/>
                                <w:sz w:val="22"/>
                                <w:szCs w:val="22"/>
                              </w:rPr>
                            </w:pP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left:0;text-align:left;margin-left:215.25pt;margin-top:2.1pt;width:279.2pt;height:122.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" strokeweight="4pt">
                <v:textbox>
                  <w:txbxContent>
                    <w:p w14:paraId="0B450186" w14:textId="69C9A817" w:rsidR="006B0D7B" w:rsidRDefault="006B0D7B" w:rsidP="006B0D7B">
                      <w:pPr>
                        <w:pStyle w:val="ListParagraph"/>
                        <w:ind w:left="360"/>
                        <w:jc w:val="center"/>
                        <w:rPr>
                          <w:rFonts w:ascii="Comic Sans MS" w:hAnsi="Comic Sans MS" w:cs="Arial"/>
                          <w:b/>
                          <w:sz w:val="22"/>
                          <w:szCs w:val="22"/>
                          <w:u w:val="single"/>
                        </w:rPr>
                      </w:pPr>
                      <w:r w:rsidRPr="00C5164E">
                        <w:rPr>
                          <w:rFonts w:ascii="Comic Sans MS" w:hAnsi="Comic Sans MS" w:cs="Arial"/>
                          <w:b/>
                          <w:sz w:val="22"/>
                          <w:szCs w:val="22"/>
                          <w:u w:val="single"/>
                        </w:rPr>
                        <w:t>Dates to Remember:</w:t>
                      </w:r>
                    </w:p>
                    <w:p w14:paraId="784262E1" w14:textId="77777777" w:rsidR="00540C19" w:rsidRPr="00C5164E" w:rsidRDefault="00540C19" w:rsidP="006B0D7B">
                      <w:pPr>
                        <w:pStyle w:val="ListParagraph"/>
                        <w:ind w:left="360"/>
                        <w:jc w:val="center"/>
                        <w:rPr>
                          <w:rFonts w:ascii="Comic Sans MS" w:hAnsi="Comic Sans MS" w:cs="Arial"/>
                          <w:b/>
                          <w:sz w:val="22"/>
                          <w:szCs w:val="22"/>
                          <w:u w:val="single"/>
                        </w:rPr>
                      </w:pPr>
                    </w:p>
                    <w:p w14:paraId="38631F28" w14:textId="29F5938B" w:rsidR="00F50A94" w:rsidRPr="00C5164E" w:rsidRDefault="00F50A94" w:rsidP="006B0D7B">
                      <w:pPr>
                        <w:rPr>
                          <w:rFonts w:ascii="Comic Sans MS" w:hAnsi="Comic Sans MS"/>
                          <w:sz w:val="22"/>
                          <w:szCs w:val="22"/>
                        </w:rPr>
                      </w:pPr>
                      <w:r w:rsidRPr="00C5164E">
                        <w:rPr>
                          <w:rFonts w:ascii="Comic Sans MS" w:hAnsi="Comic Sans MS"/>
                          <w:b/>
                          <w:sz w:val="22"/>
                          <w:szCs w:val="22"/>
                        </w:rPr>
                        <w:t>10/29</w:t>
                      </w:r>
                      <w:r w:rsidRPr="00C5164E">
                        <w:rPr>
                          <w:rFonts w:ascii="Comic Sans MS" w:hAnsi="Comic Sans MS"/>
                          <w:sz w:val="22"/>
                          <w:szCs w:val="22"/>
                        </w:rPr>
                        <w:t xml:space="preserve"> Parent/Teacher Conferences </w:t>
                      </w:r>
                    </w:p>
                    <w:p w14:paraId="4481EB87" w14:textId="529A07FB" w:rsidR="00047B4D" w:rsidRPr="00C5164E" w:rsidRDefault="00047B4D" w:rsidP="006B0D7B">
                      <w:pPr>
                        <w:rPr>
                          <w:rFonts w:ascii="Comic Sans MS" w:hAnsi="Comic Sans MS"/>
                          <w:sz w:val="22"/>
                          <w:szCs w:val="22"/>
                        </w:rPr>
                      </w:pPr>
                      <w:r w:rsidRPr="00C5164E">
                        <w:rPr>
                          <w:rFonts w:ascii="Comic Sans MS" w:hAnsi="Comic Sans MS"/>
                          <w:b/>
                          <w:sz w:val="22"/>
                          <w:szCs w:val="22"/>
                        </w:rPr>
                        <w:t>10/22-11/2</w:t>
                      </w:r>
                      <w:r w:rsidRPr="00C5164E">
                        <w:rPr>
                          <w:rFonts w:ascii="Comic Sans MS" w:hAnsi="Comic Sans MS"/>
                          <w:sz w:val="22"/>
                          <w:szCs w:val="22"/>
                        </w:rPr>
                        <w:t>- Yearbook Sales</w:t>
                      </w:r>
                    </w:p>
                    <w:p w14:paraId="47CAF376" w14:textId="1518459A" w:rsidR="00047B4D" w:rsidRPr="00C5164E" w:rsidRDefault="00047B4D" w:rsidP="006B0D7B">
                      <w:pPr>
                        <w:rPr>
                          <w:rFonts w:ascii="Comic Sans MS" w:hAnsi="Comic Sans MS"/>
                          <w:sz w:val="22"/>
                          <w:szCs w:val="22"/>
                        </w:rPr>
                      </w:pPr>
                      <w:r w:rsidRPr="00C5164E">
                        <w:rPr>
                          <w:rFonts w:ascii="Comic Sans MS" w:hAnsi="Comic Sans MS"/>
                          <w:b/>
                          <w:sz w:val="22"/>
                          <w:szCs w:val="22"/>
                        </w:rPr>
                        <w:t xml:space="preserve">10/31 </w:t>
                      </w:r>
                      <w:r w:rsidRPr="00C5164E">
                        <w:rPr>
                          <w:rFonts w:ascii="Comic Sans MS" w:hAnsi="Comic Sans MS"/>
                          <w:sz w:val="22"/>
                          <w:szCs w:val="22"/>
                        </w:rPr>
                        <w:t>Dollar Day-Wear Your Costume Cost $1</w:t>
                      </w:r>
                    </w:p>
                    <w:p w14:paraId="622B6F3E" w14:textId="7A3113A1" w:rsidR="006B0D7B" w:rsidRPr="00C5164E" w:rsidRDefault="006B0D7B" w:rsidP="006B0D7B">
                      <w:pPr>
                        <w:rPr>
                          <w:rFonts w:ascii="Comic Sans MS" w:hAnsi="Comic Sans MS"/>
                          <w:sz w:val="22"/>
                          <w:szCs w:val="22"/>
                        </w:rPr>
                      </w:pPr>
                      <w:r w:rsidRPr="00C5164E">
                        <w:rPr>
                          <w:rFonts w:ascii="Comic Sans MS" w:hAnsi="Comic Sans MS"/>
                          <w:b/>
                          <w:sz w:val="22"/>
                          <w:szCs w:val="22"/>
                        </w:rPr>
                        <w:t>11/16</w:t>
                      </w:r>
                      <w:r w:rsidRPr="00C5164E">
                        <w:rPr>
                          <w:rFonts w:ascii="Comic Sans MS" w:hAnsi="Comic Sans MS"/>
                          <w:sz w:val="22"/>
                          <w:szCs w:val="22"/>
                        </w:rPr>
                        <w:t xml:space="preserve"> Guidance </w:t>
                      </w:r>
                    </w:p>
                    <w:p w14:paraId="72D1CAC7" w14:textId="755D3996" w:rsidR="00192BA5" w:rsidRPr="00C5164E" w:rsidRDefault="00192BA5" w:rsidP="006B0D7B">
                      <w:pPr>
                        <w:rPr>
                          <w:rFonts w:ascii="Comic Sans MS" w:hAnsi="Comic Sans MS"/>
                          <w:sz w:val="22"/>
                          <w:szCs w:val="22"/>
                        </w:rPr>
                      </w:pP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r w:rsidR="00A55C79">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25"/>
        <w:gridCol w:w="1444"/>
        <w:gridCol w:w="966"/>
        <w:gridCol w:w="1005"/>
        <w:gridCol w:w="911"/>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497E391A" w:rsidR="005A4369" w:rsidRPr="00736255" w:rsidRDefault="00540C19" w:rsidP="00AD1DC8">
            <w:pPr>
              <w:jc w:val="center"/>
              <w:rPr>
                <w:rFonts w:ascii="Arial" w:hAnsi="Arial" w:cs="Arial"/>
                <w:b/>
              </w:rPr>
            </w:pPr>
            <w:r>
              <w:rPr>
                <w:rFonts w:ascii="Arial" w:hAnsi="Arial" w:cs="Arial"/>
                <w:b/>
              </w:rPr>
              <w:t>Pe</w:t>
            </w:r>
          </w:p>
        </w:tc>
        <w:tc>
          <w:tcPr>
            <w:tcW w:w="990" w:type="dxa"/>
            <w:shd w:val="clear" w:color="auto" w:fill="auto"/>
            <w:vAlign w:val="center"/>
          </w:tcPr>
          <w:p w14:paraId="0A24DD36" w14:textId="45DEDDB0" w:rsidR="005A4369" w:rsidRPr="0071551A" w:rsidRDefault="00540C19" w:rsidP="00AD1DC8">
            <w:pPr>
              <w:jc w:val="center"/>
              <w:rPr>
                <w:rFonts w:ascii="Arial" w:hAnsi="Arial" w:cs="Arial"/>
                <w:b/>
                <w:sz w:val="26"/>
                <w:szCs w:val="26"/>
              </w:rPr>
            </w:pPr>
            <w:r>
              <w:rPr>
                <w:rFonts w:ascii="Arial" w:hAnsi="Arial" w:cs="Arial"/>
                <w:b/>
                <w:sz w:val="26"/>
                <w:szCs w:val="26"/>
              </w:rPr>
              <w:t>Computer</w:t>
            </w:r>
          </w:p>
        </w:tc>
        <w:tc>
          <w:tcPr>
            <w:tcW w:w="1230" w:type="dxa"/>
            <w:shd w:val="clear" w:color="auto" w:fill="auto"/>
            <w:vAlign w:val="center"/>
          </w:tcPr>
          <w:p w14:paraId="434729AC" w14:textId="0F13D6F2" w:rsidR="005A4369" w:rsidRPr="00736255" w:rsidRDefault="00540C19" w:rsidP="00AD1DC8">
            <w:pPr>
              <w:jc w:val="center"/>
              <w:rPr>
                <w:rFonts w:ascii="Arial" w:hAnsi="Arial" w:cs="Arial"/>
                <w:b/>
              </w:rPr>
            </w:pPr>
            <w:r>
              <w:rPr>
                <w:rFonts w:ascii="Arial" w:hAnsi="Arial" w:cs="Arial"/>
                <w:b/>
              </w:rPr>
              <w:t>PE</w:t>
            </w:r>
          </w:p>
        </w:tc>
        <w:tc>
          <w:tcPr>
            <w:tcW w:w="1087" w:type="dxa"/>
            <w:shd w:val="clear" w:color="auto" w:fill="auto"/>
            <w:vAlign w:val="center"/>
          </w:tcPr>
          <w:p w14:paraId="1C168926" w14:textId="210F68A2" w:rsidR="005A4369" w:rsidRPr="00736255" w:rsidRDefault="00540C19" w:rsidP="00AD1DC8">
            <w:pPr>
              <w:jc w:val="center"/>
              <w:rPr>
                <w:rFonts w:ascii="Arial" w:hAnsi="Arial" w:cs="Arial"/>
                <w:b/>
              </w:rPr>
            </w:pPr>
            <w:r>
              <w:rPr>
                <w:rFonts w:ascii="Arial" w:hAnsi="Arial" w:cs="Arial"/>
                <w:b/>
              </w:rPr>
              <w:t>Music</w:t>
            </w:r>
          </w:p>
        </w:tc>
        <w:tc>
          <w:tcPr>
            <w:tcW w:w="944" w:type="dxa"/>
            <w:shd w:val="clear" w:color="auto" w:fill="auto"/>
            <w:vAlign w:val="center"/>
          </w:tcPr>
          <w:p w14:paraId="27982C3B" w14:textId="657A9CB2" w:rsidR="005A4369" w:rsidRPr="00465F62" w:rsidRDefault="002A158B" w:rsidP="00AD1DC8">
            <w:pPr>
              <w:jc w:val="center"/>
              <w:rPr>
                <w:rFonts w:ascii="Arial" w:hAnsi="Arial" w:cs="Arial"/>
                <w:b/>
                <w:sz w:val="22"/>
                <w:szCs w:val="22"/>
              </w:rPr>
            </w:pPr>
            <w:r>
              <w:rPr>
                <w:rFonts w:ascii="Arial" w:hAnsi="Arial" w:cs="Arial"/>
                <w:b/>
                <w:sz w:val="22"/>
                <w:szCs w:val="22"/>
              </w:rPr>
              <w:t>Health</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35FC" w14:textId="77777777" w:rsidR="00AA75E5" w:rsidRDefault="00AA75E5">
      <w:r>
        <w:separator/>
      </w:r>
    </w:p>
  </w:endnote>
  <w:endnote w:type="continuationSeparator" w:id="0">
    <w:p w14:paraId="229BFCE2" w14:textId="77777777" w:rsidR="00AA75E5" w:rsidRDefault="00AA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E136" w14:textId="77777777" w:rsidR="00AA75E5" w:rsidRDefault="00AA75E5">
      <w:r>
        <w:separator/>
      </w:r>
    </w:p>
  </w:footnote>
  <w:footnote w:type="continuationSeparator" w:id="0">
    <w:p w14:paraId="7E11C702" w14:textId="77777777" w:rsidR="00AA75E5" w:rsidRDefault="00AA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22E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474F5"/>
    <w:rsid w:val="00152196"/>
    <w:rsid w:val="0015781B"/>
    <w:rsid w:val="00162B70"/>
    <w:rsid w:val="00171487"/>
    <w:rsid w:val="00171B5D"/>
    <w:rsid w:val="00190AA3"/>
    <w:rsid w:val="00192BA5"/>
    <w:rsid w:val="001969BA"/>
    <w:rsid w:val="001A425E"/>
    <w:rsid w:val="001C7BE2"/>
    <w:rsid w:val="001D7EBA"/>
    <w:rsid w:val="00203541"/>
    <w:rsid w:val="00206826"/>
    <w:rsid w:val="0021520E"/>
    <w:rsid w:val="002203EB"/>
    <w:rsid w:val="00235104"/>
    <w:rsid w:val="00242BD2"/>
    <w:rsid w:val="002519B0"/>
    <w:rsid w:val="00252113"/>
    <w:rsid w:val="002566CC"/>
    <w:rsid w:val="0028022A"/>
    <w:rsid w:val="002A0D32"/>
    <w:rsid w:val="002A158B"/>
    <w:rsid w:val="002C13DB"/>
    <w:rsid w:val="002D1714"/>
    <w:rsid w:val="002E0874"/>
    <w:rsid w:val="002E7AF6"/>
    <w:rsid w:val="002F6B61"/>
    <w:rsid w:val="00302788"/>
    <w:rsid w:val="00312266"/>
    <w:rsid w:val="0032174D"/>
    <w:rsid w:val="00331E8D"/>
    <w:rsid w:val="003358DD"/>
    <w:rsid w:val="003359D8"/>
    <w:rsid w:val="00336CA9"/>
    <w:rsid w:val="00344F21"/>
    <w:rsid w:val="003577E2"/>
    <w:rsid w:val="00361991"/>
    <w:rsid w:val="00361F2A"/>
    <w:rsid w:val="0037486F"/>
    <w:rsid w:val="003B1160"/>
    <w:rsid w:val="003B1AAD"/>
    <w:rsid w:val="003B2BD6"/>
    <w:rsid w:val="00407233"/>
    <w:rsid w:val="004073D8"/>
    <w:rsid w:val="00415BE0"/>
    <w:rsid w:val="00417EA5"/>
    <w:rsid w:val="004237ED"/>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0C19"/>
    <w:rsid w:val="00544D3F"/>
    <w:rsid w:val="005579FF"/>
    <w:rsid w:val="00557F67"/>
    <w:rsid w:val="00560531"/>
    <w:rsid w:val="00565C00"/>
    <w:rsid w:val="00594C44"/>
    <w:rsid w:val="005A4369"/>
    <w:rsid w:val="005A6129"/>
    <w:rsid w:val="005B187C"/>
    <w:rsid w:val="005B641A"/>
    <w:rsid w:val="005C5630"/>
    <w:rsid w:val="005E591B"/>
    <w:rsid w:val="005F0DC6"/>
    <w:rsid w:val="00610DD0"/>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2C7E"/>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51D04"/>
    <w:rsid w:val="00865D8A"/>
    <w:rsid w:val="00877856"/>
    <w:rsid w:val="00893F5E"/>
    <w:rsid w:val="008D345D"/>
    <w:rsid w:val="008D50A4"/>
    <w:rsid w:val="008E095D"/>
    <w:rsid w:val="008E0EFA"/>
    <w:rsid w:val="008F086C"/>
    <w:rsid w:val="008F5626"/>
    <w:rsid w:val="00900FD2"/>
    <w:rsid w:val="00905E04"/>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4656"/>
    <w:rsid w:val="00B5664F"/>
    <w:rsid w:val="00B60C26"/>
    <w:rsid w:val="00B80D91"/>
    <w:rsid w:val="00B94090"/>
    <w:rsid w:val="00B95137"/>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7D6E"/>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C5736"/>
    <w:rsid w:val="00DD1402"/>
    <w:rsid w:val="00DD2469"/>
    <w:rsid w:val="00DD26F9"/>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6B6D"/>
    <w:rsid w:val="00F464AF"/>
    <w:rsid w:val="00F50A94"/>
    <w:rsid w:val="00F836D3"/>
    <w:rsid w:val="00F86F86"/>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247</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2018-10-26T12:37:00Z</cp:lastPrinted>
  <dcterms:created xsi:type="dcterms:W3CDTF">2018-10-24T17:16:00Z</dcterms:created>
  <dcterms:modified xsi:type="dcterms:W3CDTF">2018-10-26T12:37:00Z</dcterms:modified>
</cp:coreProperties>
</file>